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D70" w:rsidRDefault="00291187">
      <w:pPr>
        <w:jc w:val="center"/>
        <w:rPr>
          <w:b/>
          <w:i/>
          <w:sz w:val="32"/>
          <w:szCs w:val="32"/>
          <w:u w:val="single"/>
        </w:rPr>
      </w:pPr>
      <w:bookmarkStart w:id="0" w:name="_GoBack"/>
      <w:bookmarkEnd w:id="0"/>
      <w:r>
        <w:rPr>
          <w:b/>
          <w:i/>
          <w:sz w:val="32"/>
          <w:szCs w:val="32"/>
          <w:u w:val="single"/>
        </w:rPr>
        <w:t>SUDHA SOCIETY ACTIVITY REPORT YEAR 2021</w:t>
      </w:r>
      <w:r>
        <w:rPr>
          <w:b/>
          <w:i/>
          <w:sz w:val="32"/>
          <w:szCs w:val="32"/>
          <w:u w:val="single"/>
        </w:rPr>
        <w:br/>
      </w:r>
    </w:p>
    <w:p w:rsidR="00843D70" w:rsidRDefault="00291187">
      <w:pPr>
        <w:rPr>
          <w:i/>
        </w:rPr>
      </w:pPr>
      <w:r>
        <w:rPr>
          <w:i/>
        </w:rPr>
        <w:t>SUDHA Society has been working for the welfare of the society for last many years. In these difficult times of Covid-19 Pandemic too, the volunteers have been on their toes to serve the people.</w:t>
      </w:r>
    </w:p>
    <w:p w:rsidR="00843D70" w:rsidRDefault="00291187">
      <w:pPr>
        <w:rPr>
          <w:i/>
        </w:rPr>
      </w:pPr>
      <w:r>
        <w:rPr>
          <w:noProof/>
        </w:rPr>
        <w:drawing>
          <wp:anchor distT="0" distB="0" distL="114300" distR="114300" simplePos="0" relativeHeight="251658240" behindDoc="0" locked="0" layoutInCell="1" hidden="0" allowOverlap="1">
            <wp:simplePos x="0" y="0"/>
            <wp:positionH relativeFrom="column">
              <wp:posOffset>3600450</wp:posOffset>
            </wp:positionH>
            <wp:positionV relativeFrom="paragraph">
              <wp:posOffset>85725</wp:posOffset>
            </wp:positionV>
            <wp:extent cx="1870710" cy="1695450"/>
            <wp:effectExtent l="76200" t="76200" r="76200" b="7620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870710" cy="1695450"/>
                    </a:xfrm>
                    <a:prstGeom prst="rect">
                      <a:avLst/>
                    </a:prstGeom>
                    <a:ln w="76200">
                      <a:solidFill>
                        <a:srgbClr val="000000"/>
                      </a:solidFill>
                      <a:prstDash val="solid"/>
                    </a:ln>
                  </pic:spPr>
                </pic:pic>
              </a:graphicData>
            </a:graphic>
          </wp:anchor>
        </w:drawing>
      </w:r>
    </w:p>
    <w:p w:rsidR="00843D70" w:rsidRDefault="00291187">
      <w:bookmarkStart w:id="1" w:name="_heading=h.gjdgxs" w:colFirst="0" w:colLast="0"/>
      <w:bookmarkEnd w:id="1"/>
      <w:r>
        <w:rPr>
          <w:i/>
        </w:rPr>
        <w:t>During the second week of May 2021, i.e., 9 May to 16 May, the NGO supported the Red Cross and Municipal Corporation of Gurugram in distribution of Oxygen Cylinder. Volunteers of SUDHA Society worked tirelessly day and night to deliver the cylinders at pat</w:t>
      </w:r>
      <w:r>
        <w:rPr>
          <w:i/>
        </w:rPr>
        <w:t>ients doorstep.</w:t>
      </w:r>
      <w:r>
        <w:t xml:space="preserve">  This is besides the mask distribution to more than 7000  needy people in the City motivating to wear mask and wash hands regularly .</w:t>
      </w:r>
    </w:p>
    <w:p w:rsidR="00843D70" w:rsidRDefault="00843D70"/>
    <w:p w:rsidR="00843D70" w:rsidRDefault="00843D70"/>
    <w:p w:rsidR="00843D70" w:rsidRDefault="00291187">
      <w:r>
        <w:rPr>
          <w:noProof/>
        </w:rPr>
        <w:drawing>
          <wp:anchor distT="0" distB="0" distL="114300" distR="114300" simplePos="0" relativeHeight="251659264" behindDoc="0" locked="0" layoutInCell="1" hidden="0" allowOverlap="1">
            <wp:simplePos x="0" y="0"/>
            <wp:positionH relativeFrom="column">
              <wp:posOffset>-495299</wp:posOffset>
            </wp:positionH>
            <wp:positionV relativeFrom="paragraph">
              <wp:posOffset>280988</wp:posOffset>
            </wp:positionV>
            <wp:extent cx="1739848" cy="1708867"/>
            <wp:effectExtent l="76200" t="76200" r="76200" b="7620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39848" cy="1708867"/>
                    </a:xfrm>
                    <a:prstGeom prst="rect">
                      <a:avLst/>
                    </a:prstGeom>
                    <a:ln w="76200">
                      <a:solidFill>
                        <a:srgbClr val="0C0C0C"/>
                      </a:solidFill>
                      <a:prstDash val="solid"/>
                    </a:ln>
                  </pic:spPr>
                </pic:pic>
              </a:graphicData>
            </a:graphic>
          </wp:anchor>
        </w:drawing>
      </w:r>
    </w:p>
    <w:p w:rsidR="00843D70" w:rsidRDefault="00291187">
      <w:pPr>
        <w:rPr>
          <w:i/>
          <w:color w:val="262626"/>
          <w:highlight w:val="white"/>
        </w:rPr>
      </w:pPr>
      <w:r>
        <w:rPr>
          <w:i/>
          <w:color w:val="262626"/>
          <w:highlight w:val="white"/>
        </w:rPr>
        <w:t>SUDHA Society celebrated 28th May, International Menstrual Hygiene Day 2021. The society took up 2 maj</w:t>
      </w:r>
      <w:r>
        <w:rPr>
          <w:i/>
          <w:color w:val="262626"/>
          <w:highlight w:val="white"/>
        </w:rPr>
        <w:t>or tasks</w:t>
      </w:r>
      <w:r>
        <w:rPr>
          <w:i/>
          <w:color w:val="262626"/>
        </w:rPr>
        <w:t xml:space="preserve">. </w:t>
      </w:r>
      <w:r>
        <w:rPr>
          <w:b/>
          <w:i/>
          <w:color w:val="262626"/>
          <w:highlight w:val="white"/>
        </w:rPr>
        <w:t>First,</w:t>
      </w:r>
      <w:r>
        <w:rPr>
          <w:i/>
          <w:color w:val="262626"/>
          <w:highlight w:val="white"/>
        </w:rPr>
        <w:t xml:space="preserve"> Ms. Ruchi Saxena, President of SUDHA with volunteers, distributed sanitary pads to poor women and adolescents and educated them about the importance of hygiene during menstruation.</w:t>
      </w:r>
      <w:r>
        <w:rPr>
          <w:rFonts w:ascii="Quattrocento Sans" w:eastAsia="Quattrocento Sans" w:hAnsi="Quattrocento Sans" w:cs="Quattrocento Sans"/>
          <w:color w:val="262626"/>
          <w:sz w:val="21"/>
          <w:szCs w:val="21"/>
          <w:highlight w:val="white"/>
        </w:rPr>
        <w:t xml:space="preserve"> </w:t>
      </w:r>
      <w:r>
        <w:rPr>
          <w:b/>
          <w:i/>
          <w:color w:val="262626"/>
          <w:highlight w:val="white"/>
        </w:rPr>
        <w:t>Second</w:t>
      </w:r>
      <w:r>
        <w:rPr>
          <w:i/>
          <w:color w:val="262626"/>
          <w:highlight w:val="white"/>
        </w:rPr>
        <w:t>, an awareness talk show on Menstrual Hygiene Day. T</w:t>
      </w:r>
      <w:r>
        <w:rPr>
          <w:i/>
          <w:color w:val="262626"/>
          <w:highlight w:val="white"/>
        </w:rPr>
        <w:t>he event was hosted online and was fruitful for the audience. The event was hosted by Ms. Aashima Gandhar and three panellists were present to guide the girls: Ms. Anu Sahdev, Ms. Pratibha Sharma and Ms. Sanchi.  This was in continuation to the project sta</w:t>
      </w:r>
      <w:r>
        <w:rPr>
          <w:i/>
          <w:color w:val="262626"/>
          <w:highlight w:val="white"/>
        </w:rPr>
        <w:t>rted in Feb - since then every month Menstrual hygiene campaigns are arranged by Sudha Society.</w:t>
      </w:r>
      <w:r>
        <w:rPr>
          <w:noProof/>
        </w:rPr>
        <w:drawing>
          <wp:anchor distT="114300" distB="114300" distL="114300" distR="114300" simplePos="0" relativeHeight="251660288" behindDoc="0" locked="0" layoutInCell="1" hidden="0" allowOverlap="1">
            <wp:simplePos x="0" y="0"/>
            <wp:positionH relativeFrom="column">
              <wp:posOffset>3857625</wp:posOffset>
            </wp:positionH>
            <wp:positionV relativeFrom="paragraph">
              <wp:posOffset>2221092</wp:posOffset>
            </wp:positionV>
            <wp:extent cx="2114550" cy="156210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14550" cy="1562100"/>
                    </a:xfrm>
                    <a:prstGeom prst="rect">
                      <a:avLst/>
                    </a:prstGeom>
                    <a:ln/>
                  </pic:spPr>
                </pic:pic>
              </a:graphicData>
            </a:graphic>
          </wp:anchor>
        </w:drawing>
      </w:r>
    </w:p>
    <w:p w:rsidR="00843D70" w:rsidRDefault="00843D70"/>
    <w:p w:rsidR="00843D70" w:rsidRDefault="00843D70"/>
    <w:p w:rsidR="00843D70" w:rsidRDefault="00291187">
      <w:pPr>
        <w:rPr>
          <w:i/>
        </w:rPr>
      </w:pPr>
      <w:r>
        <w:rPr>
          <w:i/>
        </w:rPr>
        <w:t>On 31 May, 2021, on the occasion of World Tobacco Day, SUDHA Society distributed dry ration to 50 poor families during phase 2 of Covid-19. Moreover, Ms. Ruc</w:t>
      </w:r>
      <w:r>
        <w:rPr>
          <w:i/>
        </w:rPr>
        <w:t>hi Saxena, President of the Society, motivated the people to avoid Tobacco. Similar drive was organised on 16</w:t>
      </w:r>
      <w:r>
        <w:rPr>
          <w:i/>
          <w:vertAlign w:val="superscript"/>
        </w:rPr>
        <w:t>th</w:t>
      </w:r>
      <w:r>
        <w:rPr>
          <w:i/>
        </w:rPr>
        <w:t xml:space="preserve"> May when cooked food KHICHDI was served to more than 250 needy people when they were not able to go out for daily wages work due to Pandemic / L</w:t>
      </w:r>
      <w:r>
        <w:rPr>
          <w:i/>
        </w:rPr>
        <w:t>ockdown .</w:t>
      </w:r>
      <w:r>
        <w:rPr>
          <w:noProof/>
        </w:rPr>
        <w:drawing>
          <wp:anchor distT="114300" distB="114300" distL="114300" distR="114300" simplePos="0" relativeHeight="251661312" behindDoc="0" locked="0" layoutInCell="1" hidden="0" allowOverlap="1">
            <wp:simplePos x="0" y="0"/>
            <wp:positionH relativeFrom="column">
              <wp:posOffset>-352424</wp:posOffset>
            </wp:positionH>
            <wp:positionV relativeFrom="paragraph">
              <wp:posOffset>1022032</wp:posOffset>
            </wp:positionV>
            <wp:extent cx="2177673" cy="1507620"/>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177673" cy="1507620"/>
                    </a:xfrm>
                    <a:prstGeom prst="rect">
                      <a:avLst/>
                    </a:prstGeom>
                    <a:ln/>
                  </pic:spPr>
                </pic:pic>
              </a:graphicData>
            </a:graphic>
          </wp:anchor>
        </w:drawing>
      </w:r>
    </w:p>
    <w:p w:rsidR="00843D70" w:rsidRDefault="00843D70">
      <w:pPr>
        <w:rPr>
          <w:i/>
        </w:rPr>
      </w:pPr>
    </w:p>
    <w:p w:rsidR="00843D70" w:rsidRDefault="00843D70">
      <w:pPr>
        <w:rPr>
          <w:i/>
        </w:rPr>
      </w:pPr>
    </w:p>
    <w:p w:rsidR="00843D70" w:rsidRDefault="00843D70">
      <w:pPr>
        <w:rPr>
          <w:i/>
        </w:rPr>
      </w:pPr>
    </w:p>
    <w:p w:rsidR="00843D70" w:rsidRDefault="00291187">
      <w:pPr>
        <w:rPr>
          <w:i/>
        </w:rPr>
      </w:pPr>
      <w:r>
        <w:rPr>
          <w:noProof/>
        </w:rPr>
        <w:drawing>
          <wp:anchor distT="0" distB="0" distL="114300" distR="114300" simplePos="0" relativeHeight="251662336" behindDoc="0" locked="0" layoutInCell="1" hidden="0" allowOverlap="1">
            <wp:simplePos x="0" y="0"/>
            <wp:positionH relativeFrom="column">
              <wp:posOffset>3505200</wp:posOffset>
            </wp:positionH>
            <wp:positionV relativeFrom="paragraph">
              <wp:posOffset>0</wp:posOffset>
            </wp:positionV>
            <wp:extent cx="2481263" cy="2114550"/>
            <wp:effectExtent l="76200" t="76200" r="76200" b="76200"/>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481263" cy="2114550"/>
                    </a:xfrm>
                    <a:prstGeom prst="rect">
                      <a:avLst/>
                    </a:prstGeom>
                    <a:ln w="76200">
                      <a:solidFill>
                        <a:srgbClr val="0C0C0C"/>
                      </a:solidFill>
                      <a:prstDash val="solid"/>
                    </a:ln>
                  </pic:spPr>
                </pic:pic>
              </a:graphicData>
            </a:graphic>
          </wp:anchor>
        </w:drawing>
      </w:r>
    </w:p>
    <w:p w:rsidR="00843D70" w:rsidRDefault="00291187">
      <w:pPr>
        <w:rPr>
          <w:i/>
        </w:rPr>
      </w:pPr>
      <w:r>
        <w:rPr>
          <w:i/>
        </w:rPr>
        <w:t>In the month of June, 2021, SUDHA Society started an online school for the underprivileged kids to give them better education opportunities. This initiative was taken by Ms. Deepti Goyal / Ms Pooja Bhardwaj , volunteers of  SUDHA. All the v</w:t>
      </w:r>
      <w:r>
        <w:rPr>
          <w:i/>
        </w:rPr>
        <w:t>olunteers who teach the kids are highly dedicated and qualified. As of today more than 70 poor children are studying online -  all across India .</w:t>
      </w:r>
    </w:p>
    <w:p w:rsidR="00843D70" w:rsidRDefault="00843D70">
      <w:pPr>
        <w:rPr>
          <w:i/>
        </w:rPr>
      </w:pPr>
    </w:p>
    <w:p w:rsidR="00843D70" w:rsidRDefault="00843D70">
      <w:pPr>
        <w:rPr>
          <w:i/>
        </w:rPr>
      </w:pPr>
    </w:p>
    <w:p w:rsidR="00843D70" w:rsidRDefault="00843D70">
      <w:pPr>
        <w:rPr>
          <w:i/>
        </w:rPr>
      </w:pPr>
    </w:p>
    <w:p w:rsidR="00843D70" w:rsidRDefault="00843D70">
      <w:pPr>
        <w:rPr>
          <w:i/>
        </w:rPr>
      </w:pPr>
    </w:p>
    <w:p w:rsidR="00843D70" w:rsidRDefault="00843D70">
      <w:pPr>
        <w:rPr>
          <w:i/>
        </w:rPr>
      </w:pPr>
    </w:p>
    <w:sectPr w:rsidR="00843D7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Quattrocento San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D70"/>
    <w:rsid w:val="00291187"/>
    <w:rsid w:val="00843D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4DC6FD-777E-4391-A282-92F3BBEE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JJv/DlNy1fH6CoNe0EUaNX1UcA==">AMUW2mUxOAlQgwsAD0mae17WKTtJgb9JSDLAulo9btGE+EtTkPk034J9RHmMLdoaiqwM25loR3FsitS79m172EXwJgqTfC0XVnFalcy6Y0uOK8KKZyg1QtDZXSAsiiyP95uk4sRx6P5I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lishika yadav</dc:creator>
  <cp:lastModifiedBy>Ruchi Saxena</cp:lastModifiedBy>
  <cp:revision>3</cp:revision>
  <dcterms:created xsi:type="dcterms:W3CDTF">2021-07-09T13:47:00Z</dcterms:created>
  <dcterms:modified xsi:type="dcterms:W3CDTF">2021-07-09T13:47:00Z</dcterms:modified>
</cp:coreProperties>
</file>